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E79">
        <w:rPr>
          <w:rFonts w:ascii="Times New Roman" w:hAnsi="Times New Roman" w:cs="Times New Roman"/>
          <w:sz w:val="24"/>
          <w:szCs w:val="24"/>
        </w:rPr>
        <w:t>ГЛАВА АДМИНИСТРАЦИИ СТАРООСКОЛЬСКОГО ГОРОДСКОГО ОКРУГА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от 11 августа 2014 г. N 2686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СТАРООСКОЛЬСКОГО ГОРОДСКОГО ОКРУГА ЮРИДИЧЕСКИМ ЛИЦАМ,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E7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ПАССАЖИРСКИЕ ПЕРЕВОЗКИ ГОРОДСКИМ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НАЗЕМНЫМ ЭЛЕКТРИЧЕСКИМ ТРАНСПОРТОМ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E79">
        <w:rPr>
          <w:rFonts w:ascii="Times New Roman" w:hAnsi="Times New Roman" w:cs="Times New Roman"/>
          <w:sz w:val="24"/>
          <w:szCs w:val="24"/>
        </w:rPr>
        <w:t xml:space="preserve">В целях финансовой поддержки деятельности юридических лиц, осуществляющих пассажирские перевозки городским наземным электрическим транспортом на территории Старооскольского городского округа, в соответствии со </w:t>
      </w:r>
      <w:hyperlink r:id="rId5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6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 Белгородской области постановляю:</w:t>
      </w:r>
      <w:proofErr w:type="gramEnd"/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Старооскольского городского округа юридическим лицам, осуществляющим пассажирские перевозки городским наземным электрическим транспортом (прилагается).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2. Департаменту финансов и бюджетной политики администрации Старооскольского городского округа (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Н.В.Кудинова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>) финансирование расходов на предоставление субсидий юридическим лицам, осуществляющим пассажирские перевозки городским наземным электрическим транспортом, производить за счет средств, предусмотренных на эти цели в бюджете Старооскольского городского округа на соответствующий финансовый год.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3. Отменить </w:t>
      </w:r>
      <w:hyperlink r:id="rId8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главы администрации Старооскольского городского округа от 3 августа 2010 года N 3066 "О порядке предоставления субсидий".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 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Н.В.Кудинову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 xml:space="preserve">, начальника департамента имущественных и земельных отношений администрации Старооскольского городского округа 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М.Е.Крюкова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>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апреля 2014 года.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А.В.ГНЕДЫХ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Утвержден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lastRenderedPageBreak/>
        <w:t>главы администрации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от 11.08.2014 N 2686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565E79">
        <w:rPr>
          <w:rFonts w:ascii="Times New Roman" w:hAnsi="Times New Roman" w:cs="Times New Roman"/>
          <w:sz w:val="24"/>
          <w:szCs w:val="24"/>
        </w:rPr>
        <w:t>ПОРЯДОК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ПРЕДОСТАВЛЕНИЯ СУБСИДИЙ ИЗ БЮДЖЕТА СТАРООСКОЛЬСКОГО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ГОРОДСКОГО ОКРУГА ЮРИДИЧЕСКИМ ЛИЦАМ, ОСУЩЕСТВЛЯЮЩИМ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ПАССАЖИРСКИЕ ПЕРЕВОЗКИ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ГОРОДСКИМ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НАЗЕМНЫМ</w:t>
      </w:r>
    </w:p>
    <w:p w:rsidR="00565E79" w:rsidRPr="00565E79" w:rsidRDefault="00565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ЭЛЕКТРИЧЕСКИМ ТРАНСПОРТОМ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субсидий из бюджета Старооскольского городского округа юридическим лицам, осуществляющим пассажирские перевозки городским наземным электрическим транспортом (далее - Порядок), определяет условия и порядок предоставления субсидий (порядок возврата субсидий в случае нарушения условий, установленных при их предоставлении) из бюджета Старооскольского городского округа юридическим лицам, осуществляющим пассажирские перевозки городским наземным электрическим транспортом на территории Старооскольского городского округа.</w:t>
      </w:r>
      <w:proofErr w:type="gramEnd"/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 xml:space="preserve">В целях, указанных в </w:t>
      </w:r>
      <w:hyperlink w:anchor="P68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настоящего Порядка, под осуществлением пассажирских перевозок городским наземным электрическим транспортом на территории Старооскольского городского округа понимается транспортное обслуживание населения Старооскольского городского округа, в том числе осуществление перевозки пассажиров по регулярным городским маршрутам по месячным проездным билетам на предъявителя, предназначенным для проезда учащихся общеобразовательных школ, учреждений среднего и высшего профессионального образования, аспирантов, а также работников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организаций Старооскольского городского округа по расписаниям и городским маршрутам, согласованным с администрацией Старооскольского городского округа.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565E79">
        <w:rPr>
          <w:rFonts w:ascii="Times New Roman" w:hAnsi="Times New Roman" w:cs="Times New Roman"/>
          <w:sz w:val="24"/>
          <w:szCs w:val="24"/>
        </w:rPr>
        <w:t>2. Критерии отбора юридических лиц,</w:t>
      </w: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имеющих право на получение субсидий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2.1. Право на получение субсидий имеют юридические лица, не являющиеся государственными (муниципальными) учреждениями, обслуживающие регулярные городские маршруты наземным электрическим транспортом (далее - получатели субсидий) и соответствующие критериям отбора, указанным в </w:t>
      </w:r>
      <w:hyperlink w:anchor="P55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565E79">
        <w:rPr>
          <w:rFonts w:ascii="Times New Roman" w:hAnsi="Times New Roman" w:cs="Times New Roman"/>
          <w:sz w:val="24"/>
          <w:szCs w:val="24"/>
        </w:rPr>
        <w:t>2.2. Критериями отбора получателей субсидий, имеющих право на получение субсидий из бюджета Старооскольского городского округа, являются: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осуществление получателями субсидий деятельности на территории Старооскольского городского округа (в том числе государственная регистрация в качестве юридического лица должна быть осуществлена на территории Старооскольского городского округа);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E7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 xml:space="preserve"> реорганизации, ликвидации получателей субсидий и отсутствие решения арбитражного суда о признании их банкротом и об открытии конкурсного производства;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наличие производственно-технической базы для проведения технического обслуживания и ремонта транспортных сре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>елях поддержания их в технически исправном состоянии;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наличие контрольно-технического пункта, осуществляющего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</w:t>
      </w:r>
      <w:r w:rsidRPr="00565E79">
        <w:rPr>
          <w:rFonts w:ascii="Times New Roman" w:hAnsi="Times New Roman" w:cs="Times New Roman"/>
          <w:sz w:val="24"/>
          <w:szCs w:val="24"/>
        </w:rPr>
        <w:lastRenderedPageBreak/>
        <w:t>техническим состоянием транспортных средств перед выездом на линию и при возвращении к месту стоянки, исключающего внезапные отказы и поломки на маршрутах;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наличие штатного медицинского работника (врач, фельдшер, медицинская сестра) или заключенного договора с медицинским учреждением здравоохранения для осуществления 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транспортных средств;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осуществление перевозок пассажиров городским наземным электрическим транспортом по регулярным городским маршрутам, согласованным с администрацией Старооскольского городского округа;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осуществление перевозок пассажиров по утвержденным тарифам;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наличие заключенного договора с администрацией Старооскольского городского округа на транспортное обслуживание населения, в том числе льготной категории граждан.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3. Цели, условия и порядок предоставления субсидий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бюджета Старооскольского городского округа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565E79">
        <w:rPr>
          <w:rFonts w:ascii="Times New Roman" w:hAnsi="Times New Roman" w:cs="Times New Roman"/>
          <w:sz w:val="24"/>
          <w:szCs w:val="24"/>
        </w:rPr>
        <w:t>3.1. Целью предоставления субсидий является возмещение недополученных доходов юридическим лицам в связи с осуществлением пассажирских перевозок городским наземным электрическим транспортом на территории Старооскольского городского округа (далее - недополученные доходы).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3.2. Главным распорядителем средств, предусмотренных в бюджете Старооскольского городского округа на предоставление указанных субсидий, является Департамент имущественных и земельных отношений администрации Старооскольского городского округа (далее - Департамент).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Субсидии предоставляются получателям субсидий за счет средств бюджета Старооскольского городского округа, предусмотренные на соответствующий финансовый год, на основании заявлений получателей субсидий при условии заключения с Департаментом договора о предоставлении субсидии, в котором в соответствии с законодательством Российской Федерации, Белгородской области и муниципальными правовыми актами Старооскольского городского округа должны быть, в том числе, определены:</w:t>
      </w:r>
      <w:proofErr w:type="gramEnd"/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предмет договора;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размер, сроки предоставления субсидии;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обязательства получателей субсидий по целевому использованию субсидии;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обязательство подтверждения оказания услуг в случае возмещения произведенных, расходов за счет предоставленной субсидии;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обязательство представления информации о результатах выполнения получателем субсидии установленных условий договора;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- право главного распорядителя средств бюджета Старооскольского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округа на проведение проверки целевого использования и выполнения условий предоставления субсидии в документарной форме;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ответственность за несоблюдение получателем субсидии условий договора, предусматривающая возврат субсидии в бюджет Старооскольского городского округа;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другие условия, способствующие организации эффективных взаимоотношений сторон договора, не противоречащие действующему законодательству Российской Федерации.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3.4. Размер субсидии на возмещение недополученных доходов определяется как разница между полученными доходами от перевозки пассажиров городским наземным </w:t>
      </w:r>
      <w:r w:rsidRPr="00565E79">
        <w:rPr>
          <w:rFonts w:ascii="Times New Roman" w:hAnsi="Times New Roman" w:cs="Times New Roman"/>
          <w:sz w:val="24"/>
          <w:szCs w:val="24"/>
        </w:rPr>
        <w:lastRenderedPageBreak/>
        <w:t>электрическим транспортом в отчетном периоде и расходами юридического лица, произведенными в связи с осуществлением пассажирских перевозок городским наземным электрическим транспортом за отчетный период.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Субсидия выплачивается получателю субсидии в пределах установленных лимитов бюджетных обязательств, предусмотренных на эти цели в бюджете Старооскольского городского округа на соответствующий финансовый год.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565E79">
        <w:rPr>
          <w:rFonts w:ascii="Times New Roman" w:hAnsi="Times New Roman" w:cs="Times New Roman"/>
          <w:sz w:val="24"/>
          <w:szCs w:val="24"/>
        </w:rPr>
        <w:t xml:space="preserve">3.5. Для заключения договора о предоставлении субсидии претендент на получение субсидии направляет в Департамент </w:t>
      </w:r>
      <w:hyperlink w:anchor="P145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(приложение N 1 к настоящему Порядку) и следующие документы: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1) выписку из единого государственного реестра юридических лиц, заверенную Межрайонной инспекцией Федеральной налоговой службы России N 4 по Белгородской области (далее - налоговый орган), полученную не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чем за месяц до дня ее предоставления в Департамент;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2) копию устава, заверенную подписью руководителя юридического лица и печатью юридического лица;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3) бухгалтерский баланс за предыдущий отчетный период;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4) справку из налогового органа об отсутствии задолженности по уплате налогов, сборов, пеней и штрафов на текущую дату;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5) справку из Управления Пенсионного фонда Российской Федерации (государственного учреждения) в городе Старый Оскол и Старооскольском районе об отсутствии задолженности по обязательным платежам на текущую дату;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6) справку, полученную в Филиале N 3 Государственного учреждения - Белгородского регионального Отделения Фонда социального страхования Российской Федерации, об отсутствии задолженности по платежам на текущую дату;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7) копию договора с администрацией Старооскольского городского округа на транспортное обслуживание населения, в том числе льготной категории;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8) копии паспортов маршрутов муниципальной маршрутной сети города для осуществления пассажирских перевозок городским наземным электрическим транспортом, согласованные с администрацией Старооскольского городского округа, заверенные подписью руководителя юридического лица и печатью юридического лица;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9) копию трудового договора, заключенного с медицинским работником (врач, фельдшер, медицинская сестра), или копию заключенного договора с медицинским учреждением здравоохранения для осуществления 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транспортных средств, заверенные подписью руководителя юридического лица и печатью юридического лица;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10) копию приказа юридического лица об осуществлении перевозок пассажиров по утвержденным тарифам, заверенную подписью руководителя юридического лица и печатью юридического лица;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11) ведомость наличия или копии договоров аренды оборудования для проведения технического обслуживания и ремонта транспортных средств, заверенные подписью руководителя юридического лица и печатью юридического лица;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12) копию штатного расписания юридического лица, заверенную подписью руководителя юридического лица и печатью юридического лица.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В случае если техническое обслуживание, ремонт и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техническим состоянием транспортных средств юридического лица осуществляется не штатными сотрудниками, необходимо предоставить копии договоров на оказание указанных услуг сторонними организациями, иными лицами, заверенные подписью руководителя юридического лица и печатью юридического лица.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3.6. Департамент осуществляет проверку документов, представленных претендентом на получение субсидии, на соответствие требованиям и условиям настоящего Порядка и действующего законодательства Российской Федерации в течение пяти дней со дня их поступления.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lastRenderedPageBreak/>
        <w:t>3.7. В случае несоответствия представленных претендентом на получение субсидии документов требованиям и условиям настоящего Порядка и действующего законодательства Российской Федерации Департамент в течение пяти дней письменно уведомляет его об отказе в предоставлении субсидии.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- несоответствие претендента на получение субсидии критериям отбора, установленным в </w:t>
      </w:r>
      <w:hyperlink w:anchor="P51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- непредставление претендентом на получение субсидии полного перечня документов, указанных в </w:t>
      </w:r>
      <w:hyperlink w:anchor="P82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пункте 3.5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предоставление претендентом на получение субсидии недостоверных сведений;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нахождение претендента на получение субсидии в стадии реорганизации, ликвидации или банкротства;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в отношении претендента на получение субсидии ограничений в правовом отношении в соответствии с действующим законодательством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- предоставление претендентом на получение субсидии документов, не подтверждающих право на получение субсидии.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3.8. В случае принятия решения о предоставлении субсидии Департамент в течение десяти дней с момента принятия соответствующего решения направляет получателю субсидии для подписания договор о предоставлении субсидии, который должен быть подписан и возвращен получателем субсидии в течение десяти дней со дня его получения.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4. Порядок финансирования, организация расчетов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 xml:space="preserve">Для выплаты субсидии получатели субсидий ежеквартально, не позднее 15 числа месяца, следующего за отчетным кварталом, а за четвертый квартал - до 25 декабря текущего года предоставляют в Департамент </w:t>
      </w:r>
      <w:hyperlink w:anchor="P190" w:history="1">
        <w:r w:rsidRPr="00565E79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65E79">
        <w:rPr>
          <w:rFonts w:ascii="Times New Roman" w:hAnsi="Times New Roman" w:cs="Times New Roman"/>
          <w:sz w:val="24"/>
          <w:szCs w:val="24"/>
        </w:rPr>
        <w:t xml:space="preserve"> о производственно-финансовой деятельности, согласованный в части производственных показателей с управлением транспорта и связи департамента по строительству, транспорту и жилищно-коммунальному хозяйству администрации Старооскольского городского округа, в части экономических показателей - с департаментом по экономическому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развитию администрации Старооскольского городского округа (приложение N 2 к настоящему Порядку).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4.2. Департамент в течение трех рабочих дней с момента поступления отчета о производственно-финансовой деятельности осуществляет проверку обоснованности произведенных расходов получателем субсидии и направляет заявку на финансирование субсидии в департамент финансов и бюджетной политики администрации Старооскольского городского округа.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4.3. Департамент финансов и бюджетной политики администрации Старооскольского городского округа осуществляет перечисление суммы субсидии на лицевой счет Департамента в пределах бюджетных ассигнований и установленных лимитов бюджетных обязательств, предусмотренных на эти цели в бюджете Старооскольского городского округа на соответствующий финансовый год.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4.3.1. Департамент осуществляет перечисление субсидии на расчетный счет получателя субсидии в течение пяти банковских дней.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Получатели субсидий несут ответственность за достоверность представляемой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информации, а также за своевременное предоставление отчета о производственно-финансовой деятельности.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5. Проведение проверки соблюдения получателями субсидий</w:t>
      </w: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5.1. Департамент и органы муниципального финансового контроля </w:t>
      </w:r>
      <w:r w:rsidRPr="00565E79">
        <w:rPr>
          <w:rFonts w:ascii="Times New Roman" w:hAnsi="Times New Roman" w:cs="Times New Roman"/>
          <w:sz w:val="24"/>
          <w:szCs w:val="24"/>
        </w:rPr>
        <w:lastRenderedPageBreak/>
        <w:t>Старооскольского городского округа (далее - органы, уполномоченные на осуществление проверки) проводят обязательную проверку соблюдения получателями субсидий условий, целей и порядка предоставления субсидий, определенных Договором о предоставлении субсидии и положениями настоящего Порядка (далее - проверка).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5.2. Проверка проводится по месту нахождения получателей субсидий с использованием первичных документов бухгалтерского учета.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5.3. По результатам проверки органами, уполномоченными на осуществление проверки, составляется акт, в котором указываются сведения о ее результатах.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6. Порядок возврата субсидий в случае нарушения условий,</w:t>
      </w: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E79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 xml:space="preserve"> при их предоставлении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6.1. В случае установления фактов получения субсидии в размере, превышающем фактические затраты получателя субсидии, искажения отчетных данных, субсидия подлежит возврату по соответствующему коду бюджетной классификации в бюджет Старооскольского городского округа в объеме допущенных нарушений в течение десяти рабочих дней с момента получения получателем субсидии акта проверки.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6.2. Невозвращенные субсидии подлежат взысканию администрацией Старооскольского городского округа в соответствии с законодательством и условиями заключенных договоров.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7. Порядок возврата в текущем финансовом году получателями</w:t>
      </w: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субсидий остатков субсидий, не использованных</w:t>
      </w:r>
    </w:p>
    <w:p w:rsidR="00565E79" w:rsidRPr="00565E79" w:rsidRDefault="00565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в отчетном финансовом году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7.1. Не использованные в отчетном финансовом году остатки субсидии подлежат возврату получателями субсидий в бюджет Старооскольского городского округа до 15 января текущего финансового года.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из бюджета Старооскольского городского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округа юридическим лицам, осуществляющим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пассажирские перевозки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городским</w:t>
      </w:r>
      <w:proofErr w:type="gramEnd"/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наземным электрическим транспортом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 w:rsidP="00565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45"/>
      <w:bookmarkEnd w:id="6"/>
      <w:r w:rsidRPr="00565E79">
        <w:rPr>
          <w:rFonts w:ascii="Times New Roman" w:hAnsi="Times New Roman" w:cs="Times New Roman"/>
          <w:sz w:val="24"/>
          <w:szCs w:val="24"/>
        </w:rPr>
        <w:t>ЗАЯВЛЕНИЕ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на предоставление субсидии ________________________________________________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юридического лица)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1. Общие сведения об организации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а) полное и сокращенное наименования организации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lastRenderedPageBreak/>
        <w:t>б) местонахождение организации ____________________________________________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в)  должность,  фамилия,  имя,  отчество руководителя организации, телефон,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факс _____________________________________________________________________;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г) контактное лицо, телефон, факс _________________________________________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2. Цель получения субсидии (соответствие целям, предусмотренным в Порядке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Руководитель организации _______________________  _________________________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(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>)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 w:rsidP="00565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из бюджета Старооскольского городского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округа юридическим лицам, осуществляющим</w:t>
      </w: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пассажирские перевозки 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городским</w:t>
      </w:r>
      <w:proofErr w:type="gramEnd"/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наземным электрическим транспортом</w:t>
      </w: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Начальнику департамента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имущественных и земельных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отношений администрации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       Старооскольского городского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округа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(ФИО)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0"/>
      <w:bookmarkEnd w:id="7"/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о производственно-финансовой деятельности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за _______ квартал 20__ года</w:t>
      </w:r>
    </w:p>
    <w:p w:rsidR="00565E79" w:rsidRPr="00565E79" w:rsidRDefault="00565E79">
      <w:pPr>
        <w:rPr>
          <w:rFonts w:ascii="Times New Roman" w:hAnsi="Times New Roman" w:cs="Times New Roman"/>
          <w:sz w:val="24"/>
          <w:szCs w:val="24"/>
        </w:rPr>
        <w:sectPr w:rsidR="00565E79" w:rsidRPr="00565E79" w:rsidSect="00FC2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40"/>
        <w:gridCol w:w="1191"/>
      </w:tblGrid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перевозки пассажиров городским наземным электрическим транспортом, в том числе доводы, полученные от перевозки льготной категории граждан по единым социальным проездным билетам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Расходы, произведенные в связи с осуществлением пассажирских перевозок городским наземным электрическим транспортом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Электроэнергия на движение транспортных средств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средств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Ремонт подвижного состава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Арендная плата за имущество и землю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Оплата: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больничных листов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охраны труда (средства индивидуальной защиты)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печатной и билетной продукции, литературы, канцтоваров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содержания здравпункта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лицензий, сертификатов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лизинговых платежей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услуг страхования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услуг сторонних организаций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налога на имущество, налога на загрязнение окружающей среды (экология), транспортного налога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выплат социального характера (по коллективному договору)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Всего расколов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Недополученные доходы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рейсов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(руб.)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Плановая численность (чел.)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79" w:rsidRPr="00565E79">
        <w:tc>
          <w:tcPr>
            <w:tcW w:w="850" w:type="dxa"/>
          </w:tcPr>
          <w:p w:rsidR="00565E79" w:rsidRPr="00565E79" w:rsidRDefault="0056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0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E79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191" w:type="dxa"/>
          </w:tcPr>
          <w:p w:rsidR="00565E79" w:rsidRPr="00565E79" w:rsidRDefault="0056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79" w:rsidRPr="00565E79" w:rsidRDefault="0056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>Руководитель организации _____________________  ________________________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(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>)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          Согласовано                            </w:t>
      </w:r>
      <w:proofErr w:type="spellStart"/>
      <w:proofErr w:type="gramStart"/>
      <w:r w:rsidRPr="00565E79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lastRenderedPageBreak/>
        <w:t xml:space="preserve"> Начальник  управления  транспорта  и    Заместитель  главы   администрации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связи департамента по строительству,    Старооскольского городского округа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транспорту  и  жилищно-коммунальному    по экономическому развитию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хозяйству              администрации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__________   _______________________    __________   _____________________</w:t>
      </w:r>
    </w:p>
    <w:p w:rsidR="00565E79" w:rsidRPr="00565E79" w:rsidRDefault="005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E79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5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 xml:space="preserve">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5E79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5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E7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65E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5E7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65E79">
        <w:rPr>
          <w:rFonts w:ascii="Times New Roman" w:hAnsi="Times New Roman" w:cs="Times New Roman"/>
          <w:sz w:val="24"/>
          <w:szCs w:val="24"/>
        </w:rPr>
        <w:t>)</w:t>
      </w:r>
    </w:p>
    <w:p w:rsidR="00565E79" w:rsidRPr="00565E79" w:rsidRDefault="00565E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E79" w:rsidRPr="00565E79" w:rsidRDefault="00565E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1195" w:rsidRPr="00565E79" w:rsidRDefault="00481195">
      <w:pPr>
        <w:rPr>
          <w:rFonts w:ascii="Times New Roman" w:hAnsi="Times New Roman" w:cs="Times New Roman"/>
          <w:sz w:val="24"/>
          <w:szCs w:val="24"/>
        </w:rPr>
      </w:pPr>
    </w:p>
    <w:sectPr w:rsidR="00481195" w:rsidRPr="00565E79" w:rsidSect="00C33A1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9"/>
    <w:rsid w:val="00481195"/>
    <w:rsid w:val="00565E79"/>
    <w:rsid w:val="00E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47369FC9EF77709DBCAF9DDFDD61A5E31E7BAAC312605BA0A268CC951AABCC8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47369FC9EF77709DBCAF9DDFDD61A5E31E7BAA9302704BF0A268CC951AABC8B001B71987B93C7CD7280C2L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47369FC9EF77709DBD4F4CB918C175B33BDB7AE312C50E6557DD19EC5L8M" TargetMode="External"/><Relationship Id="rId5" Type="http://schemas.openxmlformats.org/officeDocument/2006/relationships/hyperlink" Target="consultantplus://offline/ref=DCA47369FC9EF77709DBD4F4CB918C175B33BDB7AE3B2C50E6557DD19E58A0EBCC4F4233DC7591CECCL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ДФиБП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Горохова</dc:creator>
  <cp:keywords/>
  <dc:description/>
  <cp:lastModifiedBy>Елена Горохова</cp:lastModifiedBy>
  <cp:revision>1</cp:revision>
  <dcterms:created xsi:type="dcterms:W3CDTF">2016-05-04T12:10:00Z</dcterms:created>
  <dcterms:modified xsi:type="dcterms:W3CDTF">2016-05-04T13:27:00Z</dcterms:modified>
</cp:coreProperties>
</file>